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B252B" w14:textId="4AF24D4B" w:rsidR="000B512F" w:rsidRPr="000B512F" w:rsidRDefault="000B512F" w:rsidP="000B512F">
      <w:pPr>
        <w:jc w:val="center"/>
        <w:rPr>
          <w:b/>
          <w:bCs/>
          <w:i/>
          <w:iCs/>
          <w:sz w:val="28"/>
          <w:szCs w:val="28"/>
        </w:rPr>
      </w:pPr>
      <w:r w:rsidRPr="000B512F">
        <w:rPr>
          <w:b/>
          <w:bCs/>
          <w:i/>
          <w:iCs/>
          <w:sz w:val="28"/>
          <w:szCs w:val="28"/>
        </w:rPr>
        <w:t>N</w:t>
      </w:r>
      <w:r w:rsidR="000C4957">
        <w:rPr>
          <w:b/>
          <w:bCs/>
          <w:i/>
          <w:iCs/>
          <w:sz w:val="28"/>
          <w:szCs w:val="28"/>
        </w:rPr>
        <w:t>A</w:t>
      </w:r>
      <w:r w:rsidRPr="000B512F">
        <w:rPr>
          <w:b/>
          <w:bCs/>
          <w:i/>
          <w:iCs/>
          <w:sz w:val="28"/>
          <w:szCs w:val="28"/>
        </w:rPr>
        <w:t xml:space="preserve">DSTAVBA – </w:t>
      </w:r>
      <w:r w:rsidR="00AD38AF">
        <w:rPr>
          <w:b/>
          <w:bCs/>
          <w:i/>
          <w:iCs/>
          <w:sz w:val="28"/>
          <w:szCs w:val="28"/>
        </w:rPr>
        <w:t xml:space="preserve"> (9. – 15. místo)</w:t>
      </w:r>
      <w:r>
        <w:rPr>
          <w:b/>
          <w:bCs/>
          <w:i/>
          <w:iCs/>
          <w:sz w:val="28"/>
          <w:szCs w:val="28"/>
        </w:rPr>
        <w:br/>
      </w:r>
    </w:p>
    <w:tbl>
      <w:tblPr>
        <w:tblStyle w:val="Mkatabulky"/>
        <w:tblW w:w="13588" w:type="dxa"/>
        <w:tblInd w:w="-431" w:type="dxa"/>
        <w:tblLook w:val="04A0" w:firstRow="1" w:lastRow="0" w:firstColumn="1" w:lastColumn="0" w:noHBand="0" w:noVBand="1"/>
      </w:tblPr>
      <w:tblGrid>
        <w:gridCol w:w="1209"/>
        <w:gridCol w:w="1161"/>
        <w:gridCol w:w="1161"/>
        <w:gridCol w:w="1159"/>
        <w:gridCol w:w="1163"/>
        <w:gridCol w:w="1208"/>
        <w:gridCol w:w="1164"/>
        <w:gridCol w:w="1162"/>
        <w:gridCol w:w="1396"/>
        <w:gridCol w:w="1401"/>
        <w:gridCol w:w="1404"/>
      </w:tblGrid>
      <w:tr w:rsidR="00AD38AF" w14:paraId="6825F2C3" w14:textId="11906F35" w:rsidTr="00AD38AF">
        <w:tc>
          <w:tcPr>
            <w:tcW w:w="1209" w:type="dxa"/>
          </w:tcPr>
          <w:p w14:paraId="6A210124" w14:textId="286B0CAA" w:rsidR="00AD38AF" w:rsidRDefault="00AD38AF"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2DD18C15" wp14:editId="53C61224">
                  <wp:simplePos x="0" y="0"/>
                  <wp:positionH relativeFrom="column">
                    <wp:posOffset>102432</wp:posOffset>
                  </wp:positionH>
                  <wp:positionV relativeFrom="paragraph">
                    <wp:posOffset>93345</wp:posOffset>
                  </wp:positionV>
                  <wp:extent cx="360136" cy="360136"/>
                  <wp:effectExtent l="0" t="0" r="1905" b="1905"/>
                  <wp:wrapNone/>
                  <wp:docPr id="1776310543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136" cy="360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A685BF" w14:textId="77777777" w:rsidR="00AD38AF" w:rsidRDefault="00AD38AF"/>
          <w:p w14:paraId="74D5C9A9" w14:textId="77777777" w:rsidR="00AD38AF" w:rsidRDefault="00AD38AF"/>
        </w:tc>
        <w:tc>
          <w:tcPr>
            <w:tcW w:w="1161" w:type="dxa"/>
          </w:tcPr>
          <w:p w14:paraId="48A651A1" w14:textId="7529C05E" w:rsidR="00AD38AF" w:rsidRDefault="00AD38AF" w:rsidP="000B512F">
            <w:pPr>
              <w:jc w:val="center"/>
            </w:pPr>
            <w:r>
              <w:br/>
              <w:t>Baník Dubňany</w:t>
            </w:r>
            <w:r>
              <w:br/>
            </w:r>
          </w:p>
        </w:tc>
        <w:tc>
          <w:tcPr>
            <w:tcW w:w="1161" w:type="dxa"/>
          </w:tcPr>
          <w:p w14:paraId="2F96636F" w14:textId="62933F6E" w:rsidR="00AD38AF" w:rsidRDefault="00AD38AF" w:rsidP="000B512F">
            <w:pPr>
              <w:jc w:val="center"/>
            </w:pPr>
            <w:r>
              <w:br/>
              <w:t>Záhorská Bystrica</w:t>
            </w:r>
          </w:p>
        </w:tc>
        <w:tc>
          <w:tcPr>
            <w:tcW w:w="1159" w:type="dxa"/>
          </w:tcPr>
          <w:p w14:paraId="377159EA" w14:textId="0923C330" w:rsidR="00AD38AF" w:rsidRDefault="00AD38AF" w:rsidP="000B512F">
            <w:pPr>
              <w:jc w:val="center"/>
            </w:pPr>
            <w:r>
              <w:br/>
              <w:t>Velké Bílovice</w:t>
            </w:r>
          </w:p>
        </w:tc>
        <w:tc>
          <w:tcPr>
            <w:tcW w:w="1163" w:type="dxa"/>
          </w:tcPr>
          <w:p w14:paraId="12932F84" w14:textId="0BAE698C" w:rsidR="00AD38AF" w:rsidRDefault="00AD38AF" w:rsidP="000B512F">
            <w:pPr>
              <w:jc w:val="center"/>
            </w:pPr>
            <w:r>
              <w:br/>
              <w:t>Šardice/</w:t>
            </w:r>
            <w:r>
              <w:br/>
              <w:t>Čejkovice</w:t>
            </w:r>
          </w:p>
        </w:tc>
        <w:tc>
          <w:tcPr>
            <w:tcW w:w="1208" w:type="dxa"/>
          </w:tcPr>
          <w:p w14:paraId="339295B3" w14:textId="2B547F43" w:rsidR="00AD38AF" w:rsidRDefault="00AD38AF" w:rsidP="000B512F">
            <w:pPr>
              <w:jc w:val="center"/>
            </w:pPr>
            <w:r>
              <w:br/>
              <w:t>Ratíškovice modrá</w:t>
            </w:r>
          </w:p>
        </w:tc>
        <w:tc>
          <w:tcPr>
            <w:tcW w:w="1164" w:type="dxa"/>
          </w:tcPr>
          <w:p w14:paraId="1985B717" w14:textId="585A935D" w:rsidR="00AD38AF" w:rsidRDefault="00AD38AF" w:rsidP="000B512F">
            <w:pPr>
              <w:jc w:val="center"/>
            </w:pPr>
            <w:r>
              <w:br/>
              <w:t>Mikulčice</w:t>
            </w:r>
            <w:r>
              <w:br/>
              <w:t>Lužice</w:t>
            </w:r>
          </w:p>
        </w:tc>
        <w:tc>
          <w:tcPr>
            <w:tcW w:w="1162" w:type="dxa"/>
          </w:tcPr>
          <w:p w14:paraId="11A895A2" w14:textId="77777777" w:rsidR="00AD38AF" w:rsidRDefault="00AD38AF" w:rsidP="000B512F">
            <w:pPr>
              <w:jc w:val="center"/>
            </w:pPr>
          </w:p>
          <w:p w14:paraId="39CDB6A3" w14:textId="44BFEB09" w:rsidR="00AD38AF" w:rsidRDefault="00AD38AF" w:rsidP="000B512F">
            <w:pPr>
              <w:jc w:val="center"/>
            </w:pPr>
            <w:r>
              <w:t>Hodonín dívky</w:t>
            </w:r>
          </w:p>
        </w:tc>
        <w:tc>
          <w:tcPr>
            <w:tcW w:w="1396" w:type="dxa"/>
          </w:tcPr>
          <w:p w14:paraId="65CD662F" w14:textId="77777777" w:rsidR="00AD38AF" w:rsidRDefault="00AD38AF" w:rsidP="000B512F">
            <w:pPr>
              <w:jc w:val="center"/>
            </w:pPr>
          </w:p>
          <w:p w14:paraId="09FA734C" w14:textId="59D54538" w:rsidR="00AD38AF" w:rsidRDefault="00AD38AF" w:rsidP="000B512F">
            <w:pPr>
              <w:jc w:val="center"/>
            </w:pPr>
            <w:r>
              <w:t>BODY</w:t>
            </w:r>
          </w:p>
        </w:tc>
        <w:tc>
          <w:tcPr>
            <w:tcW w:w="1401" w:type="dxa"/>
          </w:tcPr>
          <w:p w14:paraId="14FF6836" w14:textId="77777777" w:rsidR="00AD38AF" w:rsidRDefault="00AD38AF" w:rsidP="000B512F">
            <w:pPr>
              <w:jc w:val="center"/>
            </w:pPr>
          </w:p>
          <w:p w14:paraId="52071215" w14:textId="13D6080C" w:rsidR="00AD38AF" w:rsidRDefault="00AD38AF" w:rsidP="000B512F">
            <w:pPr>
              <w:jc w:val="center"/>
            </w:pPr>
            <w:r>
              <w:t>SKÓRE</w:t>
            </w:r>
          </w:p>
        </w:tc>
        <w:tc>
          <w:tcPr>
            <w:tcW w:w="1404" w:type="dxa"/>
          </w:tcPr>
          <w:p w14:paraId="3010235A" w14:textId="77777777" w:rsidR="00AD38AF" w:rsidRDefault="00AD38AF" w:rsidP="000B512F">
            <w:pPr>
              <w:jc w:val="center"/>
            </w:pPr>
          </w:p>
          <w:p w14:paraId="6D0702F7" w14:textId="254DADC5" w:rsidR="00AD38AF" w:rsidRDefault="00AD38AF" w:rsidP="000B512F">
            <w:pPr>
              <w:jc w:val="center"/>
            </w:pPr>
            <w:r>
              <w:t>POŘADÍ</w:t>
            </w:r>
          </w:p>
        </w:tc>
      </w:tr>
      <w:tr w:rsidR="00AD38AF" w14:paraId="4CBADA19" w14:textId="4109BF35" w:rsidTr="00AD38AF">
        <w:tc>
          <w:tcPr>
            <w:tcW w:w="1209" w:type="dxa"/>
          </w:tcPr>
          <w:p w14:paraId="0E96B0FC" w14:textId="269AC3EB" w:rsidR="00AD38AF" w:rsidRPr="000B512F" w:rsidRDefault="00AD38AF" w:rsidP="000B5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Baník Dubňany</w:t>
            </w:r>
          </w:p>
          <w:p w14:paraId="12DF1FF9" w14:textId="77777777" w:rsidR="00AD38AF" w:rsidRDefault="00AD38AF"/>
        </w:tc>
        <w:tc>
          <w:tcPr>
            <w:tcW w:w="1161" w:type="dxa"/>
          </w:tcPr>
          <w:p w14:paraId="14DA53F9" w14:textId="125462C1" w:rsidR="00AD38AF" w:rsidRDefault="00AD38AF"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4A5D51F1" wp14:editId="34EE147D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174472</wp:posOffset>
                  </wp:positionV>
                  <wp:extent cx="360136" cy="360136"/>
                  <wp:effectExtent l="0" t="0" r="1905" b="1905"/>
                  <wp:wrapNone/>
                  <wp:docPr id="111436910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136" cy="360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61" w:type="dxa"/>
          </w:tcPr>
          <w:p w14:paraId="16D439FF" w14:textId="77777777" w:rsidR="00AD38AF" w:rsidRDefault="00AD38AF"/>
        </w:tc>
        <w:tc>
          <w:tcPr>
            <w:tcW w:w="1159" w:type="dxa"/>
          </w:tcPr>
          <w:p w14:paraId="66C1AA80" w14:textId="77777777" w:rsidR="00AD38AF" w:rsidRDefault="00AD38AF"/>
        </w:tc>
        <w:tc>
          <w:tcPr>
            <w:tcW w:w="1163" w:type="dxa"/>
          </w:tcPr>
          <w:p w14:paraId="2EB6D98D" w14:textId="77777777" w:rsidR="00AD38AF" w:rsidRDefault="00AD38AF"/>
        </w:tc>
        <w:tc>
          <w:tcPr>
            <w:tcW w:w="1208" w:type="dxa"/>
          </w:tcPr>
          <w:p w14:paraId="37C4C306" w14:textId="77777777" w:rsidR="00AD38AF" w:rsidRDefault="00AD38AF"/>
        </w:tc>
        <w:tc>
          <w:tcPr>
            <w:tcW w:w="1164" w:type="dxa"/>
          </w:tcPr>
          <w:p w14:paraId="127A9DFD" w14:textId="77777777" w:rsidR="00AD38AF" w:rsidRDefault="00AD38AF"/>
        </w:tc>
        <w:tc>
          <w:tcPr>
            <w:tcW w:w="1162" w:type="dxa"/>
          </w:tcPr>
          <w:p w14:paraId="050BC077" w14:textId="77777777" w:rsidR="00AD38AF" w:rsidRDefault="00AD38AF"/>
        </w:tc>
        <w:tc>
          <w:tcPr>
            <w:tcW w:w="1396" w:type="dxa"/>
          </w:tcPr>
          <w:p w14:paraId="6066398E" w14:textId="77777777" w:rsidR="00AD38AF" w:rsidRDefault="00AD38AF"/>
        </w:tc>
        <w:tc>
          <w:tcPr>
            <w:tcW w:w="1401" w:type="dxa"/>
          </w:tcPr>
          <w:p w14:paraId="5D467646" w14:textId="77777777" w:rsidR="00AD38AF" w:rsidRDefault="00AD38AF"/>
        </w:tc>
        <w:tc>
          <w:tcPr>
            <w:tcW w:w="1404" w:type="dxa"/>
          </w:tcPr>
          <w:p w14:paraId="2DF9294D" w14:textId="744D8724" w:rsidR="00AD38AF" w:rsidRDefault="00AD38AF"/>
        </w:tc>
      </w:tr>
      <w:tr w:rsidR="00AD38AF" w14:paraId="5B982B8E" w14:textId="4AB228AB" w:rsidTr="00AD38AF">
        <w:tc>
          <w:tcPr>
            <w:tcW w:w="1209" w:type="dxa"/>
          </w:tcPr>
          <w:p w14:paraId="697BD8E9" w14:textId="77777777" w:rsidR="00AD38AF" w:rsidRDefault="00AD38AF" w:rsidP="000B512F">
            <w:pPr>
              <w:jc w:val="center"/>
            </w:pPr>
          </w:p>
          <w:p w14:paraId="522BB059" w14:textId="6E78185D" w:rsidR="00AD38AF" w:rsidRDefault="00AD38AF" w:rsidP="000B512F">
            <w:pPr>
              <w:jc w:val="center"/>
            </w:pPr>
            <w:r>
              <w:t>Záhorská Bystrica</w:t>
            </w:r>
          </w:p>
          <w:p w14:paraId="374DBEEF" w14:textId="77777777" w:rsidR="00AD38AF" w:rsidRDefault="00AD38AF" w:rsidP="000B512F">
            <w:pPr>
              <w:jc w:val="center"/>
            </w:pPr>
          </w:p>
        </w:tc>
        <w:tc>
          <w:tcPr>
            <w:tcW w:w="1161" w:type="dxa"/>
          </w:tcPr>
          <w:p w14:paraId="3CA2A619" w14:textId="77777777" w:rsidR="00AD38AF" w:rsidRDefault="00AD38AF"/>
        </w:tc>
        <w:tc>
          <w:tcPr>
            <w:tcW w:w="1161" w:type="dxa"/>
          </w:tcPr>
          <w:p w14:paraId="46CAEDAA" w14:textId="33EB88E5" w:rsidR="00AD38AF" w:rsidRDefault="00AD38AF"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6DEF8BD6" wp14:editId="37DCB2A7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85725</wp:posOffset>
                  </wp:positionV>
                  <wp:extent cx="360136" cy="360136"/>
                  <wp:effectExtent l="0" t="0" r="1905" b="1905"/>
                  <wp:wrapNone/>
                  <wp:docPr id="531051397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136" cy="360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59" w:type="dxa"/>
          </w:tcPr>
          <w:p w14:paraId="720C71C4" w14:textId="77777777" w:rsidR="00AD38AF" w:rsidRDefault="00AD38AF"/>
        </w:tc>
        <w:tc>
          <w:tcPr>
            <w:tcW w:w="1163" w:type="dxa"/>
          </w:tcPr>
          <w:p w14:paraId="62755254" w14:textId="77777777" w:rsidR="00AD38AF" w:rsidRDefault="00AD38AF"/>
        </w:tc>
        <w:tc>
          <w:tcPr>
            <w:tcW w:w="1208" w:type="dxa"/>
          </w:tcPr>
          <w:p w14:paraId="49E45088" w14:textId="77777777" w:rsidR="00AD38AF" w:rsidRDefault="00AD38AF"/>
        </w:tc>
        <w:tc>
          <w:tcPr>
            <w:tcW w:w="1164" w:type="dxa"/>
          </w:tcPr>
          <w:p w14:paraId="56F26073" w14:textId="77777777" w:rsidR="00AD38AF" w:rsidRDefault="00AD38AF"/>
        </w:tc>
        <w:tc>
          <w:tcPr>
            <w:tcW w:w="1162" w:type="dxa"/>
          </w:tcPr>
          <w:p w14:paraId="2B6AFCF6" w14:textId="77777777" w:rsidR="00AD38AF" w:rsidRDefault="00AD38AF"/>
        </w:tc>
        <w:tc>
          <w:tcPr>
            <w:tcW w:w="1396" w:type="dxa"/>
          </w:tcPr>
          <w:p w14:paraId="71FB9536" w14:textId="77777777" w:rsidR="00AD38AF" w:rsidRDefault="00AD38AF"/>
        </w:tc>
        <w:tc>
          <w:tcPr>
            <w:tcW w:w="1401" w:type="dxa"/>
          </w:tcPr>
          <w:p w14:paraId="36C3D488" w14:textId="77777777" w:rsidR="00AD38AF" w:rsidRDefault="00AD38AF"/>
        </w:tc>
        <w:tc>
          <w:tcPr>
            <w:tcW w:w="1404" w:type="dxa"/>
          </w:tcPr>
          <w:p w14:paraId="2FCEFCB7" w14:textId="7334418E" w:rsidR="00AD38AF" w:rsidRDefault="00AD38AF" w:rsidP="000B512F">
            <w:pPr>
              <w:ind w:right="-577"/>
            </w:pPr>
          </w:p>
        </w:tc>
      </w:tr>
      <w:tr w:rsidR="00AD38AF" w14:paraId="59A837E1" w14:textId="32C1D518" w:rsidTr="00AD38AF">
        <w:tc>
          <w:tcPr>
            <w:tcW w:w="1209" w:type="dxa"/>
          </w:tcPr>
          <w:p w14:paraId="7EA5FBD1" w14:textId="77777777" w:rsidR="00AD38AF" w:rsidRDefault="00AD38AF" w:rsidP="000B512F">
            <w:pPr>
              <w:jc w:val="center"/>
            </w:pPr>
          </w:p>
          <w:p w14:paraId="4BC53A15" w14:textId="28CAC7E3" w:rsidR="00AD38AF" w:rsidRDefault="00AD38AF" w:rsidP="000B512F">
            <w:pPr>
              <w:jc w:val="center"/>
            </w:pPr>
            <w:r>
              <w:t>Velké Bílovice</w:t>
            </w:r>
          </w:p>
          <w:p w14:paraId="77CBD900" w14:textId="77777777" w:rsidR="00AD38AF" w:rsidRDefault="00AD38AF" w:rsidP="000B512F"/>
        </w:tc>
        <w:tc>
          <w:tcPr>
            <w:tcW w:w="1161" w:type="dxa"/>
          </w:tcPr>
          <w:p w14:paraId="6250BCD9" w14:textId="77777777" w:rsidR="00AD38AF" w:rsidRDefault="00AD38AF"/>
        </w:tc>
        <w:tc>
          <w:tcPr>
            <w:tcW w:w="1161" w:type="dxa"/>
          </w:tcPr>
          <w:p w14:paraId="4E69C7BE" w14:textId="77777777" w:rsidR="00AD38AF" w:rsidRDefault="00AD38AF"/>
        </w:tc>
        <w:tc>
          <w:tcPr>
            <w:tcW w:w="1159" w:type="dxa"/>
          </w:tcPr>
          <w:p w14:paraId="4B20A7FA" w14:textId="28BE79BA" w:rsidR="00AD38AF" w:rsidRDefault="00AD38AF"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2E508BDE" wp14:editId="6C9CAE83">
                  <wp:simplePos x="0" y="0"/>
                  <wp:positionH relativeFrom="column">
                    <wp:posOffset>169742</wp:posOffset>
                  </wp:positionH>
                  <wp:positionV relativeFrom="paragraph">
                    <wp:posOffset>92053</wp:posOffset>
                  </wp:positionV>
                  <wp:extent cx="360136" cy="360136"/>
                  <wp:effectExtent l="0" t="0" r="1905" b="1905"/>
                  <wp:wrapNone/>
                  <wp:docPr id="1761736703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136" cy="360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63" w:type="dxa"/>
          </w:tcPr>
          <w:p w14:paraId="3ED90780" w14:textId="77777777" w:rsidR="00AD38AF" w:rsidRDefault="00AD38AF"/>
        </w:tc>
        <w:tc>
          <w:tcPr>
            <w:tcW w:w="1208" w:type="dxa"/>
          </w:tcPr>
          <w:p w14:paraId="27017FA2" w14:textId="77777777" w:rsidR="00AD38AF" w:rsidRDefault="00AD38AF"/>
        </w:tc>
        <w:tc>
          <w:tcPr>
            <w:tcW w:w="1164" w:type="dxa"/>
          </w:tcPr>
          <w:p w14:paraId="7F8A4449" w14:textId="77777777" w:rsidR="00AD38AF" w:rsidRDefault="00AD38AF"/>
        </w:tc>
        <w:tc>
          <w:tcPr>
            <w:tcW w:w="1162" w:type="dxa"/>
          </w:tcPr>
          <w:p w14:paraId="766AADEF" w14:textId="77777777" w:rsidR="00AD38AF" w:rsidRDefault="00AD38AF"/>
        </w:tc>
        <w:tc>
          <w:tcPr>
            <w:tcW w:w="1396" w:type="dxa"/>
          </w:tcPr>
          <w:p w14:paraId="0A0E1780" w14:textId="77777777" w:rsidR="00AD38AF" w:rsidRDefault="00AD38AF"/>
        </w:tc>
        <w:tc>
          <w:tcPr>
            <w:tcW w:w="1401" w:type="dxa"/>
          </w:tcPr>
          <w:p w14:paraId="20984EF2" w14:textId="77777777" w:rsidR="00AD38AF" w:rsidRDefault="00AD38AF"/>
        </w:tc>
        <w:tc>
          <w:tcPr>
            <w:tcW w:w="1404" w:type="dxa"/>
          </w:tcPr>
          <w:p w14:paraId="5118C0AD" w14:textId="11BD2745" w:rsidR="00AD38AF" w:rsidRDefault="00AD38AF"/>
        </w:tc>
      </w:tr>
      <w:tr w:rsidR="00AD38AF" w14:paraId="447BF7E9" w14:textId="3DA48736" w:rsidTr="00AD38AF">
        <w:tc>
          <w:tcPr>
            <w:tcW w:w="1209" w:type="dxa"/>
          </w:tcPr>
          <w:p w14:paraId="7E9D5A42" w14:textId="77777777" w:rsidR="00AD38AF" w:rsidRDefault="00AD38AF" w:rsidP="000B512F"/>
          <w:p w14:paraId="5B8F3E28" w14:textId="6CCC8436" w:rsidR="00AD38AF" w:rsidRDefault="00AD38AF" w:rsidP="000B512F">
            <w:pPr>
              <w:jc w:val="center"/>
            </w:pPr>
            <w:r>
              <w:t>Šardice/</w:t>
            </w:r>
            <w:r>
              <w:br/>
              <w:t>Čejkovice</w:t>
            </w:r>
          </w:p>
          <w:p w14:paraId="25749D4A" w14:textId="77777777" w:rsidR="00AD38AF" w:rsidRDefault="00AD38AF" w:rsidP="000B512F">
            <w:pPr>
              <w:jc w:val="center"/>
            </w:pPr>
          </w:p>
        </w:tc>
        <w:tc>
          <w:tcPr>
            <w:tcW w:w="1161" w:type="dxa"/>
          </w:tcPr>
          <w:p w14:paraId="05C2DE9A" w14:textId="77777777" w:rsidR="00AD38AF" w:rsidRDefault="00AD38AF"/>
        </w:tc>
        <w:tc>
          <w:tcPr>
            <w:tcW w:w="1161" w:type="dxa"/>
          </w:tcPr>
          <w:p w14:paraId="1FE26EB2" w14:textId="77777777" w:rsidR="00AD38AF" w:rsidRDefault="00AD38AF"/>
        </w:tc>
        <w:tc>
          <w:tcPr>
            <w:tcW w:w="1159" w:type="dxa"/>
          </w:tcPr>
          <w:p w14:paraId="4CBD77B5" w14:textId="77777777" w:rsidR="00AD38AF" w:rsidRDefault="00AD38AF"/>
        </w:tc>
        <w:tc>
          <w:tcPr>
            <w:tcW w:w="1163" w:type="dxa"/>
          </w:tcPr>
          <w:p w14:paraId="1BA63AD1" w14:textId="6F8E1F4D" w:rsidR="00AD38AF" w:rsidRDefault="00AD38AF"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3A53C54F" wp14:editId="318FDB0F">
                  <wp:simplePos x="0" y="0"/>
                  <wp:positionH relativeFrom="column">
                    <wp:posOffset>129277</wp:posOffset>
                  </wp:positionH>
                  <wp:positionV relativeFrom="paragraph">
                    <wp:posOffset>94462</wp:posOffset>
                  </wp:positionV>
                  <wp:extent cx="360136" cy="360136"/>
                  <wp:effectExtent l="0" t="0" r="1905" b="1905"/>
                  <wp:wrapNone/>
                  <wp:docPr id="214735491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136" cy="360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8" w:type="dxa"/>
          </w:tcPr>
          <w:p w14:paraId="532B1228" w14:textId="77777777" w:rsidR="00AD38AF" w:rsidRDefault="00AD38AF"/>
        </w:tc>
        <w:tc>
          <w:tcPr>
            <w:tcW w:w="1164" w:type="dxa"/>
          </w:tcPr>
          <w:p w14:paraId="36646525" w14:textId="77777777" w:rsidR="00AD38AF" w:rsidRDefault="00AD38AF"/>
        </w:tc>
        <w:tc>
          <w:tcPr>
            <w:tcW w:w="1162" w:type="dxa"/>
          </w:tcPr>
          <w:p w14:paraId="44890366" w14:textId="77777777" w:rsidR="00AD38AF" w:rsidRDefault="00AD38AF"/>
        </w:tc>
        <w:tc>
          <w:tcPr>
            <w:tcW w:w="1396" w:type="dxa"/>
          </w:tcPr>
          <w:p w14:paraId="5551F6F5" w14:textId="77777777" w:rsidR="00AD38AF" w:rsidRDefault="00AD38AF"/>
        </w:tc>
        <w:tc>
          <w:tcPr>
            <w:tcW w:w="1401" w:type="dxa"/>
          </w:tcPr>
          <w:p w14:paraId="7DD16EF1" w14:textId="77777777" w:rsidR="00AD38AF" w:rsidRDefault="00AD38AF"/>
        </w:tc>
        <w:tc>
          <w:tcPr>
            <w:tcW w:w="1404" w:type="dxa"/>
          </w:tcPr>
          <w:p w14:paraId="6BE3FEB4" w14:textId="0E195B54" w:rsidR="00AD38AF" w:rsidRDefault="00AD38AF"/>
        </w:tc>
      </w:tr>
      <w:tr w:rsidR="00AD38AF" w14:paraId="6366E029" w14:textId="24AF224C" w:rsidTr="00AD38AF">
        <w:tc>
          <w:tcPr>
            <w:tcW w:w="1209" w:type="dxa"/>
          </w:tcPr>
          <w:p w14:paraId="44AA060F" w14:textId="77777777" w:rsidR="00AD38AF" w:rsidRDefault="00AD38AF" w:rsidP="000B512F"/>
          <w:p w14:paraId="27C1E053" w14:textId="4630D3C7" w:rsidR="00AD38AF" w:rsidRDefault="00AD38AF" w:rsidP="000B512F">
            <w:pPr>
              <w:jc w:val="center"/>
            </w:pPr>
            <w:r>
              <w:t>Ratíškovice modrá</w:t>
            </w:r>
          </w:p>
          <w:p w14:paraId="62E2767E" w14:textId="77777777" w:rsidR="00AD38AF" w:rsidRDefault="00AD38AF" w:rsidP="000B512F">
            <w:pPr>
              <w:jc w:val="center"/>
            </w:pPr>
          </w:p>
        </w:tc>
        <w:tc>
          <w:tcPr>
            <w:tcW w:w="1161" w:type="dxa"/>
          </w:tcPr>
          <w:p w14:paraId="24E8993D" w14:textId="77777777" w:rsidR="00AD38AF" w:rsidRDefault="00AD38AF"/>
        </w:tc>
        <w:tc>
          <w:tcPr>
            <w:tcW w:w="1161" w:type="dxa"/>
          </w:tcPr>
          <w:p w14:paraId="0A4B8E5B" w14:textId="77777777" w:rsidR="00AD38AF" w:rsidRDefault="00AD38AF"/>
        </w:tc>
        <w:tc>
          <w:tcPr>
            <w:tcW w:w="1159" w:type="dxa"/>
          </w:tcPr>
          <w:p w14:paraId="0FA100B1" w14:textId="77777777" w:rsidR="00AD38AF" w:rsidRDefault="00AD38AF"/>
        </w:tc>
        <w:tc>
          <w:tcPr>
            <w:tcW w:w="1163" w:type="dxa"/>
          </w:tcPr>
          <w:p w14:paraId="2EA452A7" w14:textId="77777777" w:rsidR="00AD38AF" w:rsidRDefault="00AD38AF"/>
        </w:tc>
        <w:tc>
          <w:tcPr>
            <w:tcW w:w="1208" w:type="dxa"/>
          </w:tcPr>
          <w:p w14:paraId="7103AE07" w14:textId="0E41B6D4" w:rsidR="00AD38AF" w:rsidRDefault="00AD38AF"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0A0FA448" wp14:editId="4F59B9AD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80710</wp:posOffset>
                  </wp:positionV>
                  <wp:extent cx="360136" cy="360136"/>
                  <wp:effectExtent l="0" t="0" r="1905" b="1905"/>
                  <wp:wrapNone/>
                  <wp:docPr id="14338814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136" cy="360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64" w:type="dxa"/>
          </w:tcPr>
          <w:p w14:paraId="353828D2" w14:textId="77777777" w:rsidR="00AD38AF" w:rsidRDefault="00AD38AF"/>
        </w:tc>
        <w:tc>
          <w:tcPr>
            <w:tcW w:w="1162" w:type="dxa"/>
          </w:tcPr>
          <w:p w14:paraId="4682D7E1" w14:textId="77777777" w:rsidR="00AD38AF" w:rsidRDefault="00AD38AF"/>
        </w:tc>
        <w:tc>
          <w:tcPr>
            <w:tcW w:w="1396" w:type="dxa"/>
          </w:tcPr>
          <w:p w14:paraId="44FAC510" w14:textId="77777777" w:rsidR="00AD38AF" w:rsidRDefault="00AD38AF"/>
        </w:tc>
        <w:tc>
          <w:tcPr>
            <w:tcW w:w="1401" w:type="dxa"/>
          </w:tcPr>
          <w:p w14:paraId="40002458" w14:textId="77777777" w:rsidR="00AD38AF" w:rsidRDefault="00AD38AF"/>
        </w:tc>
        <w:tc>
          <w:tcPr>
            <w:tcW w:w="1404" w:type="dxa"/>
          </w:tcPr>
          <w:p w14:paraId="6DC38E74" w14:textId="669A140D" w:rsidR="00AD38AF" w:rsidRDefault="00AD38AF"/>
        </w:tc>
      </w:tr>
      <w:tr w:rsidR="00AD38AF" w14:paraId="38A22B42" w14:textId="023CF7F9" w:rsidTr="00AD38AF">
        <w:tc>
          <w:tcPr>
            <w:tcW w:w="1209" w:type="dxa"/>
          </w:tcPr>
          <w:p w14:paraId="1702F5E3" w14:textId="77777777" w:rsidR="00AD38AF" w:rsidRDefault="00AD38AF" w:rsidP="000B512F">
            <w:pPr>
              <w:jc w:val="center"/>
            </w:pPr>
          </w:p>
          <w:p w14:paraId="7513CC65" w14:textId="337E13A9" w:rsidR="00AD38AF" w:rsidRDefault="00AD38AF" w:rsidP="000B512F">
            <w:pPr>
              <w:jc w:val="center"/>
            </w:pPr>
            <w:r>
              <w:t>Mikulčice</w:t>
            </w:r>
            <w:r>
              <w:br/>
              <w:t>Lužice</w:t>
            </w:r>
          </w:p>
          <w:p w14:paraId="7CB26D91" w14:textId="77777777" w:rsidR="00AD38AF" w:rsidRDefault="00AD38AF" w:rsidP="000B512F"/>
        </w:tc>
        <w:tc>
          <w:tcPr>
            <w:tcW w:w="1161" w:type="dxa"/>
          </w:tcPr>
          <w:p w14:paraId="64224A5C" w14:textId="77777777" w:rsidR="00AD38AF" w:rsidRDefault="00AD38AF"/>
        </w:tc>
        <w:tc>
          <w:tcPr>
            <w:tcW w:w="1161" w:type="dxa"/>
          </w:tcPr>
          <w:p w14:paraId="128BA0D6" w14:textId="77777777" w:rsidR="00AD38AF" w:rsidRDefault="00AD38AF"/>
        </w:tc>
        <w:tc>
          <w:tcPr>
            <w:tcW w:w="1159" w:type="dxa"/>
          </w:tcPr>
          <w:p w14:paraId="11A5FD6C" w14:textId="77777777" w:rsidR="00AD38AF" w:rsidRDefault="00AD38AF"/>
        </w:tc>
        <w:tc>
          <w:tcPr>
            <w:tcW w:w="1163" w:type="dxa"/>
          </w:tcPr>
          <w:p w14:paraId="27F7DD3F" w14:textId="77777777" w:rsidR="00AD38AF" w:rsidRDefault="00AD38AF"/>
        </w:tc>
        <w:tc>
          <w:tcPr>
            <w:tcW w:w="1208" w:type="dxa"/>
          </w:tcPr>
          <w:p w14:paraId="6AEF7886" w14:textId="77777777" w:rsidR="00AD38AF" w:rsidRDefault="00AD38AF"/>
        </w:tc>
        <w:tc>
          <w:tcPr>
            <w:tcW w:w="1164" w:type="dxa"/>
          </w:tcPr>
          <w:p w14:paraId="7FEFA72F" w14:textId="5A9B386F" w:rsidR="00AD38AF" w:rsidRDefault="00AD38AF"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0FD0DF8F" wp14:editId="7B7D9018">
                  <wp:simplePos x="0" y="0"/>
                  <wp:positionH relativeFrom="column">
                    <wp:posOffset>115373</wp:posOffset>
                  </wp:positionH>
                  <wp:positionV relativeFrom="paragraph">
                    <wp:posOffset>185004</wp:posOffset>
                  </wp:positionV>
                  <wp:extent cx="360136" cy="360136"/>
                  <wp:effectExtent l="0" t="0" r="1905" b="1905"/>
                  <wp:wrapNone/>
                  <wp:docPr id="645204649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136" cy="360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62" w:type="dxa"/>
          </w:tcPr>
          <w:p w14:paraId="27EDB5AE" w14:textId="77777777" w:rsidR="00AD38AF" w:rsidRDefault="00AD38AF"/>
        </w:tc>
        <w:tc>
          <w:tcPr>
            <w:tcW w:w="1396" w:type="dxa"/>
          </w:tcPr>
          <w:p w14:paraId="1ED3A65E" w14:textId="77777777" w:rsidR="00AD38AF" w:rsidRDefault="00AD38AF"/>
        </w:tc>
        <w:tc>
          <w:tcPr>
            <w:tcW w:w="1401" w:type="dxa"/>
          </w:tcPr>
          <w:p w14:paraId="06291113" w14:textId="77777777" w:rsidR="00AD38AF" w:rsidRDefault="00AD38AF"/>
        </w:tc>
        <w:tc>
          <w:tcPr>
            <w:tcW w:w="1404" w:type="dxa"/>
          </w:tcPr>
          <w:p w14:paraId="7801BA6F" w14:textId="607F13D7" w:rsidR="00AD38AF" w:rsidRDefault="00AD38AF"/>
        </w:tc>
      </w:tr>
      <w:tr w:rsidR="00AD38AF" w14:paraId="484696C1" w14:textId="755A3041" w:rsidTr="00AD38AF">
        <w:tc>
          <w:tcPr>
            <w:tcW w:w="1209" w:type="dxa"/>
          </w:tcPr>
          <w:p w14:paraId="687BC146" w14:textId="77777777" w:rsidR="00AD38AF" w:rsidRDefault="00AD38AF" w:rsidP="000B512F"/>
          <w:p w14:paraId="5B7E9845" w14:textId="69A2A9D9" w:rsidR="00AD38AF" w:rsidRDefault="00AD38AF" w:rsidP="000B512F">
            <w:pPr>
              <w:jc w:val="center"/>
            </w:pPr>
            <w:r>
              <w:t xml:space="preserve">Hodonín </w:t>
            </w:r>
            <w:r>
              <w:br/>
              <w:t>dívky</w:t>
            </w:r>
          </w:p>
          <w:p w14:paraId="406244EA" w14:textId="77777777" w:rsidR="00AD38AF" w:rsidRDefault="00AD38AF" w:rsidP="000B512F"/>
        </w:tc>
        <w:tc>
          <w:tcPr>
            <w:tcW w:w="1161" w:type="dxa"/>
          </w:tcPr>
          <w:p w14:paraId="14FA98DB" w14:textId="77777777" w:rsidR="00AD38AF" w:rsidRDefault="00AD38AF"/>
        </w:tc>
        <w:tc>
          <w:tcPr>
            <w:tcW w:w="1161" w:type="dxa"/>
          </w:tcPr>
          <w:p w14:paraId="6CC6C6D9" w14:textId="77777777" w:rsidR="00AD38AF" w:rsidRDefault="00AD38AF"/>
        </w:tc>
        <w:tc>
          <w:tcPr>
            <w:tcW w:w="1159" w:type="dxa"/>
          </w:tcPr>
          <w:p w14:paraId="20C76300" w14:textId="77777777" w:rsidR="00AD38AF" w:rsidRDefault="00AD38AF"/>
        </w:tc>
        <w:tc>
          <w:tcPr>
            <w:tcW w:w="1163" w:type="dxa"/>
          </w:tcPr>
          <w:p w14:paraId="1C2DCDB2" w14:textId="77777777" w:rsidR="00AD38AF" w:rsidRDefault="00AD38AF"/>
        </w:tc>
        <w:tc>
          <w:tcPr>
            <w:tcW w:w="1208" w:type="dxa"/>
          </w:tcPr>
          <w:p w14:paraId="2438DF36" w14:textId="77777777" w:rsidR="00AD38AF" w:rsidRDefault="00AD38AF"/>
        </w:tc>
        <w:tc>
          <w:tcPr>
            <w:tcW w:w="1164" w:type="dxa"/>
          </w:tcPr>
          <w:p w14:paraId="34D7E147" w14:textId="77777777" w:rsidR="00AD38AF" w:rsidRDefault="00AD38AF"/>
        </w:tc>
        <w:tc>
          <w:tcPr>
            <w:tcW w:w="1162" w:type="dxa"/>
          </w:tcPr>
          <w:p w14:paraId="58EA1F48" w14:textId="76529E49" w:rsidR="00AD38AF" w:rsidRDefault="00AD38AF"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5A8F493C" wp14:editId="535E5A11">
                  <wp:simplePos x="0" y="0"/>
                  <wp:positionH relativeFrom="column">
                    <wp:posOffset>105629</wp:posOffset>
                  </wp:positionH>
                  <wp:positionV relativeFrom="paragraph">
                    <wp:posOffset>86513</wp:posOffset>
                  </wp:positionV>
                  <wp:extent cx="360136" cy="360136"/>
                  <wp:effectExtent l="0" t="0" r="1905" b="1905"/>
                  <wp:wrapNone/>
                  <wp:docPr id="111436399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136" cy="360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6" w:type="dxa"/>
          </w:tcPr>
          <w:p w14:paraId="417F35FA" w14:textId="77777777" w:rsidR="00AD38AF" w:rsidRDefault="00AD38AF"/>
        </w:tc>
        <w:tc>
          <w:tcPr>
            <w:tcW w:w="1401" w:type="dxa"/>
          </w:tcPr>
          <w:p w14:paraId="16E9DDAE" w14:textId="77777777" w:rsidR="00AD38AF" w:rsidRDefault="00AD38AF"/>
        </w:tc>
        <w:tc>
          <w:tcPr>
            <w:tcW w:w="1404" w:type="dxa"/>
          </w:tcPr>
          <w:p w14:paraId="1FFA2F2B" w14:textId="7080C3F1" w:rsidR="00AD38AF" w:rsidRDefault="00AD38AF"/>
        </w:tc>
      </w:tr>
    </w:tbl>
    <w:p w14:paraId="1E13C465" w14:textId="77777777" w:rsidR="000B512F" w:rsidRDefault="000B512F"/>
    <w:p w14:paraId="0AB93C6E" w14:textId="6AC0D4F6" w:rsidR="000B512F" w:rsidRDefault="000B512F" w:rsidP="000C4957">
      <w:pPr>
        <w:jc w:val="center"/>
      </w:pPr>
      <w:r>
        <w:t>V rámci n</w:t>
      </w:r>
      <w:r w:rsidR="000C4957">
        <w:t xml:space="preserve">adstavbové části budou hrát </w:t>
      </w:r>
      <w:r w:rsidR="00AD38AF">
        <w:t xml:space="preserve">týmy, které se umístily na 9. – 15 </w:t>
      </w:r>
      <w:r w:rsidR="000C4957">
        <w:t xml:space="preserve">systémem každý s každým. Body, které týmy získaly po základní části se automaticky přesouvají do nadstavbové části. Nadstavba určí pořadí týmů, jak budou nasazeni do </w:t>
      </w:r>
      <w:r w:rsidR="00AD38AF">
        <w:t xml:space="preserve">PAVOUKA O UMÍSTĚNÍ 9. – </w:t>
      </w:r>
      <w:r w:rsidR="0033776F">
        <w:t>12</w:t>
      </w:r>
      <w:r w:rsidR="00AD38AF">
        <w:t xml:space="preserve"> místo</w:t>
      </w:r>
      <w:r w:rsidR="0033776F">
        <w:t xml:space="preserve"> a 13. – 15. místo</w:t>
      </w:r>
      <w:r w:rsidR="000C4957">
        <w:br/>
      </w:r>
    </w:p>
    <w:sectPr w:rsidR="000B512F" w:rsidSect="00EF6C3F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2F"/>
    <w:rsid w:val="000B512F"/>
    <w:rsid w:val="000C4957"/>
    <w:rsid w:val="0033776F"/>
    <w:rsid w:val="00963F99"/>
    <w:rsid w:val="00AD38AF"/>
    <w:rsid w:val="00B06994"/>
    <w:rsid w:val="00E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B0AF"/>
  <w15:chartTrackingRefBased/>
  <w15:docId w15:val="{FB6A3AE5-F3B1-4B5C-B9D5-1FCFCBD1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B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Synek</dc:creator>
  <cp:keywords/>
  <dc:description/>
  <cp:lastModifiedBy>Tomáš Synek</cp:lastModifiedBy>
  <cp:revision>3</cp:revision>
  <dcterms:created xsi:type="dcterms:W3CDTF">2024-01-30T09:17:00Z</dcterms:created>
  <dcterms:modified xsi:type="dcterms:W3CDTF">2024-01-30T09:51:00Z</dcterms:modified>
</cp:coreProperties>
</file>